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8D47F" w14:textId="1D128381" w:rsidR="005A5C62" w:rsidRPr="00F446C3" w:rsidRDefault="00F446C3" w:rsidP="00F446C3">
      <w:pPr>
        <w:pStyle w:val="Default"/>
        <w:jc w:val="center"/>
        <w:rPr>
          <w:rFonts w:asciiTheme="minorHAnsi" w:hAnsiTheme="minorHAnsi" w:cstheme="minorHAnsi"/>
          <w:b/>
          <w:bCs/>
          <w:sz w:val="28"/>
          <w:szCs w:val="28"/>
        </w:rPr>
      </w:pPr>
      <w:r w:rsidRPr="00F446C3">
        <w:rPr>
          <w:rFonts w:asciiTheme="minorHAnsi" w:hAnsiTheme="minorHAnsi" w:cstheme="minorHAnsi"/>
          <w:b/>
          <w:bCs/>
          <w:sz w:val="28"/>
          <w:szCs w:val="28"/>
        </w:rPr>
        <w:t>PARISH COUNCIL MEETING PROTOCOL</w:t>
      </w:r>
    </w:p>
    <w:p w14:paraId="1B1CF723" w14:textId="0D8E7427" w:rsidR="005A5C62" w:rsidRPr="005A5C62" w:rsidRDefault="005A5C62" w:rsidP="005A5C62">
      <w:pPr>
        <w:pStyle w:val="Default"/>
        <w:rPr>
          <w:rFonts w:asciiTheme="minorHAnsi" w:hAnsiTheme="minorHAnsi" w:cstheme="minorHAnsi"/>
          <w:sz w:val="22"/>
          <w:szCs w:val="22"/>
        </w:rPr>
      </w:pPr>
      <w:r w:rsidRPr="005A5C62">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9016"/>
      </w:tblGrid>
      <w:tr w:rsidR="005A5C62" w14:paraId="2BC8EDE4" w14:textId="77777777" w:rsidTr="001C70B4">
        <w:tc>
          <w:tcPr>
            <w:tcW w:w="9016" w:type="dxa"/>
            <w:shd w:val="clear" w:color="auto" w:fill="E7E6E6" w:themeFill="background2"/>
          </w:tcPr>
          <w:p w14:paraId="438238E4" w14:textId="6CF7BB5D" w:rsidR="005A5C62" w:rsidRPr="005A5C62" w:rsidRDefault="005A5C62" w:rsidP="005A5C62">
            <w:pPr>
              <w:pStyle w:val="Default"/>
              <w:jc w:val="center"/>
              <w:rPr>
                <w:rFonts w:asciiTheme="minorHAnsi" w:hAnsiTheme="minorHAnsi" w:cstheme="minorHAnsi"/>
                <w:sz w:val="28"/>
                <w:szCs w:val="28"/>
              </w:rPr>
            </w:pPr>
            <w:r w:rsidRPr="005A5C62">
              <w:rPr>
                <w:rFonts w:asciiTheme="minorHAnsi" w:hAnsiTheme="minorHAnsi" w:cstheme="minorHAnsi"/>
                <w:b/>
                <w:bCs/>
                <w:sz w:val="28"/>
                <w:szCs w:val="28"/>
              </w:rPr>
              <w:t>PUBLIC SPEAKING</w:t>
            </w:r>
          </w:p>
          <w:p w14:paraId="1C3DA044" w14:textId="77777777" w:rsidR="005A5C62" w:rsidRDefault="005A5C62" w:rsidP="005A5C62">
            <w:pPr>
              <w:pStyle w:val="Default"/>
              <w:rPr>
                <w:rFonts w:asciiTheme="minorHAnsi" w:hAnsiTheme="minorHAnsi" w:cstheme="minorHAnsi"/>
                <w:sz w:val="22"/>
                <w:szCs w:val="22"/>
              </w:rPr>
            </w:pPr>
          </w:p>
          <w:p w14:paraId="4E914879" w14:textId="781E21B3" w:rsidR="005A5C62" w:rsidRDefault="005A5C62" w:rsidP="00F931D9">
            <w:pPr>
              <w:pStyle w:val="Default"/>
              <w:rPr>
                <w:rFonts w:asciiTheme="minorHAnsi" w:hAnsiTheme="minorHAnsi" w:cstheme="minorHAnsi"/>
                <w:sz w:val="22"/>
                <w:szCs w:val="22"/>
              </w:rPr>
            </w:pPr>
            <w:r w:rsidRPr="005A5C62">
              <w:rPr>
                <w:rFonts w:asciiTheme="minorHAnsi" w:hAnsiTheme="minorHAnsi" w:cstheme="minorHAnsi"/>
                <w:sz w:val="22"/>
                <w:szCs w:val="22"/>
              </w:rPr>
              <w:t xml:space="preserve">Members of the public are welcome to attend and speak </w:t>
            </w:r>
            <w:r>
              <w:rPr>
                <w:rFonts w:asciiTheme="minorHAnsi" w:hAnsiTheme="minorHAnsi" w:cstheme="minorHAnsi"/>
                <w:sz w:val="22"/>
                <w:szCs w:val="22"/>
              </w:rPr>
              <w:t xml:space="preserve">during the public part of the meeting only, </w:t>
            </w:r>
            <w:r w:rsidRPr="005A5C62">
              <w:rPr>
                <w:rFonts w:asciiTheme="minorHAnsi" w:hAnsiTheme="minorHAnsi" w:cstheme="minorHAnsi"/>
                <w:sz w:val="22"/>
                <w:szCs w:val="22"/>
              </w:rPr>
              <w:t xml:space="preserve">on </w:t>
            </w:r>
            <w:r>
              <w:rPr>
                <w:rFonts w:asciiTheme="minorHAnsi" w:hAnsiTheme="minorHAnsi" w:cstheme="minorHAnsi"/>
                <w:sz w:val="22"/>
                <w:szCs w:val="22"/>
              </w:rPr>
              <w:t>Parish Council matters.</w:t>
            </w:r>
            <w:r w:rsidRPr="005A5C62">
              <w:rPr>
                <w:rFonts w:asciiTheme="minorHAnsi" w:hAnsiTheme="minorHAnsi" w:cstheme="minorHAnsi"/>
                <w:sz w:val="22"/>
                <w:szCs w:val="22"/>
              </w:rPr>
              <w:t xml:space="preserve"> Please note that there is no requirement or facility to record the details of the speaker before the day of the meeting. </w:t>
            </w:r>
            <w:r w:rsidR="00F931D9">
              <w:rPr>
                <w:rFonts w:asciiTheme="minorHAnsi" w:hAnsiTheme="minorHAnsi" w:cstheme="minorHAnsi"/>
                <w:sz w:val="22"/>
                <w:szCs w:val="22"/>
              </w:rPr>
              <w:t xml:space="preserve"> </w:t>
            </w:r>
            <w:r w:rsidRPr="005A5C62">
              <w:rPr>
                <w:rFonts w:asciiTheme="minorHAnsi" w:hAnsiTheme="minorHAnsi" w:cstheme="minorHAnsi"/>
                <w:sz w:val="22"/>
                <w:szCs w:val="22"/>
              </w:rPr>
              <w:t xml:space="preserve">All individual contributions will be limited to a period of 3 minutes </w:t>
            </w:r>
            <w:r w:rsidRPr="005A5C62">
              <w:rPr>
                <w:rFonts w:asciiTheme="minorHAnsi" w:hAnsiTheme="minorHAnsi" w:cstheme="minorHAnsi"/>
                <w:b/>
                <w:bCs/>
                <w:sz w:val="22"/>
                <w:szCs w:val="22"/>
              </w:rPr>
              <w:t>– where there is an interested</w:t>
            </w:r>
            <w:r>
              <w:rPr>
                <w:rFonts w:asciiTheme="minorHAnsi" w:hAnsiTheme="minorHAnsi" w:cstheme="minorHAnsi"/>
                <w:b/>
                <w:bCs/>
                <w:sz w:val="22"/>
                <w:szCs w:val="22"/>
              </w:rPr>
              <w:t xml:space="preserve"> </w:t>
            </w:r>
            <w:r w:rsidRPr="005A5C62">
              <w:rPr>
                <w:rFonts w:asciiTheme="minorHAnsi" w:hAnsiTheme="minorHAnsi" w:cstheme="minorHAnsi"/>
                <w:b/>
                <w:bCs/>
                <w:sz w:val="22"/>
                <w:szCs w:val="22"/>
              </w:rPr>
              <w:t>group of objectors or supporters, a spokesperson should be appointed to speak on behalf</w:t>
            </w:r>
            <w:r>
              <w:rPr>
                <w:rFonts w:asciiTheme="minorHAnsi" w:hAnsiTheme="minorHAnsi" w:cstheme="minorHAnsi"/>
                <w:b/>
                <w:bCs/>
                <w:sz w:val="22"/>
                <w:szCs w:val="22"/>
              </w:rPr>
              <w:t xml:space="preserve"> </w:t>
            </w:r>
            <w:r w:rsidRPr="005A5C62">
              <w:rPr>
                <w:rFonts w:asciiTheme="minorHAnsi" w:hAnsiTheme="minorHAnsi" w:cstheme="minorHAnsi"/>
                <w:b/>
                <w:bCs/>
                <w:sz w:val="22"/>
                <w:szCs w:val="22"/>
              </w:rPr>
              <w:t>of the group</w:t>
            </w:r>
            <w:r w:rsidRPr="005A5C62">
              <w:rPr>
                <w:rFonts w:asciiTheme="minorHAnsi" w:hAnsiTheme="minorHAnsi" w:cstheme="minorHAnsi"/>
                <w:sz w:val="22"/>
                <w:szCs w:val="22"/>
              </w:rPr>
              <w:t>.</w:t>
            </w:r>
          </w:p>
          <w:p w14:paraId="094F3A4C" w14:textId="77777777" w:rsidR="005A5C62" w:rsidRPr="005A5C62" w:rsidRDefault="005A5C62" w:rsidP="005A5C62">
            <w:pPr>
              <w:pStyle w:val="Default"/>
              <w:spacing w:after="5"/>
              <w:rPr>
                <w:rFonts w:asciiTheme="minorHAnsi" w:hAnsiTheme="minorHAnsi" w:cstheme="minorHAnsi"/>
                <w:sz w:val="22"/>
                <w:szCs w:val="22"/>
              </w:rPr>
            </w:pPr>
          </w:p>
          <w:p w14:paraId="36961EA0" w14:textId="4E5F4030" w:rsidR="005A5C62" w:rsidRPr="005A5C62" w:rsidRDefault="005A5C62" w:rsidP="005A5C62">
            <w:pPr>
              <w:pStyle w:val="Default"/>
              <w:spacing w:after="5"/>
              <w:rPr>
                <w:rFonts w:asciiTheme="minorHAnsi" w:hAnsiTheme="minorHAnsi" w:cstheme="minorHAnsi"/>
                <w:sz w:val="22"/>
                <w:szCs w:val="22"/>
              </w:rPr>
            </w:pPr>
            <w:r w:rsidRPr="005A5C62">
              <w:rPr>
                <w:rFonts w:asciiTheme="minorHAnsi" w:hAnsiTheme="minorHAnsi" w:cstheme="minorHAnsi"/>
                <w:b/>
                <w:bCs/>
                <w:sz w:val="22"/>
                <w:szCs w:val="22"/>
              </w:rPr>
              <w:t xml:space="preserve">Speakers should restrict their comments to </w:t>
            </w:r>
            <w:r>
              <w:rPr>
                <w:rFonts w:asciiTheme="minorHAnsi" w:hAnsiTheme="minorHAnsi" w:cstheme="minorHAnsi"/>
                <w:b/>
                <w:bCs/>
                <w:sz w:val="22"/>
                <w:szCs w:val="22"/>
              </w:rPr>
              <w:t>Parish Council matters</w:t>
            </w:r>
            <w:r w:rsidRPr="005A5C62">
              <w:rPr>
                <w:rFonts w:asciiTheme="minorHAnsi" w:hAnsiTheme="minorHAnsi" w:cstheme="minorHAnsi"/>
                <w:b/>
                <w:bCs/>
                <w:sz w:val="22"/>
                <w:szCs w:val="22"/>
              </w:rPr>
              <w:t xml:space="preserve"> only.</w:t>
            </w:r>
          </w:p>
          <w:p w14:paraId="3821C3B5" w14:textId="78E42F64" w:rsidR="005A5C62" w:rsidRPr="005A5C62" w:rsidRDefault="005A5C62" w:rsidP="005A5C62">
            <w:pPr>
              <w:pStyle w:val="Default"/>
              <w:numPr>
                <w:ilvl w:val="0"/>
                <w:numId w:val="1"/>
              </w:numPr>
              <w:spacing w:after="5"/>
              <w:rPr>
                <w:rFonts w:asciiTheme="minorHAnsi" w:hAnsiTheme="minorHAnsi" w:cstheme="minorHAnsi"/>
                <w:sz w:val="22"/>
                <w:szCs w:val="22"/>
              </w:rPr>
            </w:pPr>
            <w:r w:rsidRPr="005A5C62">
              <w:rPr>
                <w:rFonts w:asciiTheme="minorHAnsi" w:hAnsiTheme="minorHAnsi" w:cstheme="minorHAnsi"/>
                <w:sz w:val="22"/>
                <w:szCs w:val="22"/>
              </w:rPr>
              <w:t>The Chairman has the right and discretion to control questions and irrelevant points being raised</w:t>
            </w:r>
            <w:r>
              <w:rPr>
                <w:rFonts w:asciiTheme="minorHAnsi" w:hAnsiTheme="minorHAnsi" w:cstheme="minorHAnsi"/>
                <w:sz w:val="22"/>
                <w:szCs w:val="22"/>
              </w:rPr>
              <w:t xml:space="preserve"> </w:t>
            </w:r>
            <w:r w:rsidRPr="005A5C62">
              <w:rPr>
                <w:rFonts w:asciiTheme="minorHAnsi" w:hAnsiTheme="minorHAnsi" w:cstheme="minorHAnsi"/>
                <w:sz w:val="22"/>
                <w:szCs w:val="22"/>
              </w:rPr>
              <w:t>to avoid disruption, repetition and to make best use of the meeting time.</w:t>
            </w:r>
          </w:p>
          <w:p w14:paraId="025DB998" w14:textId="6354FA30" w:rsidR="005A5C62" w:rsidRPr="005A5C62" w:rsidRDefault="005A5C62" w:rsidP="005A5C62">
            <w:pPr>
              <w:pStyle w:val="Default"/>
              <w:numPr>
                <w:ilvl w:val="0"/>
                <w:numId w:val="1"/>
              </w:numPr>
              <w:spacing w:after="5"/>
              <w:rPr>
                <w:rFonts w:asciiTheme="minorHAnsi" w:hAnsiTheme="minorHAnsi" w:cstheme="minorHAnsi"/>
                <w:sz w:val="22"/>
                <w:szCs w:val="22"/>
              </w:rPr>
            </w:pPr>
            <w:r w:rsidRPr="005A5C62">
              <w:rPr>
                <w:rFonts w:asciiTheme="minorHAnsi" w:hAnsiTheme="minorHAnsi" w:cstheme="minorHAnsi"/>
                <w:sz w:val="22"/>
                <w:szCs w:val="22"/>
              </w:rPr>
              <w:t>Speakers are asked not to come forward if their points have already been covered.</w:t>
            </w:r>
            <w:r>
              <w:rPr>
                <w:rFonts w:asciiTheme="minorHAnsi" w:hAnsiTheme="minorHAnsi" w:cstheme="minorHAnsi"/>
                <w:sz w:val="22"/>
                <w:szCs w:val="22"/>
              </w:rPr>
              <w:t xml:space="preserve"> </w:t>
            </w:r>
            <w:r w:rsidRPr="005A5C62">
              <w:rPr>
                <w:rFonts w:asciiTheme="minorHAnsi" w:hAnsiTheme="minorHAnsi" w:cstheme="minorHAnsi"/>
                <w:sz w:val="22"/>
                <w:szCs w:val="22"/>
              </w:rPr>
              <w:t>After the public speaking period has finished the consideration of reports will begin and the public</w:t>
            </w:r>
            <w:r>
              <w:rPr>
                <w:rFonts w:asciiTheme="minorHAnsi" w:hAnsiTheme="minorHAnsi" w:cstheme="minorHAnsi"/>
                <w:sz w:val="22"/>
                <w:szCs w:val="22"/>
              </w:rPr>
              <w:t xml:space="preserve"> </w:t>
            </w:r>
            <w:r w:rsidRPr="005A5C62">
              <w:rPr>
                <w:rFonts w:asciiTheme="minorHAnsi" w:hAnsiTheme="minorHAnsi" w:cstheme="minorHAnsi"/>
                <w:sz w:val="22"/>
                <w:szCs w:val="22"/>
              </w:rPr>
              <w:t>will take no further part in the meeting.</w:t>
            </w:r>
          </w:p>
          <w:p w14:paraId="60A5B098" w14:textId="30D7BE94" w:rsidR="005A5C62" w:rsidRPr="005A5C62" w:rsidRDefault="005A5C62" w:rsidP="005A5C62">
            <w:pPr>
              <w:pStyle w:val="Default"/>
              <w:numPr>
                <w:ilvl w:val="0"/>
                <w:numId w:val="1"/>
              </w:numPr>
              <w:spacing w:after="5"/>
              <w:rPr>
                <w:rFonts w:asciiTheme="minorHAnsi" w:hAnsiTheme="minorHAnsi" w:cstheme="minorHAnsi"/>
                <w:sz w:val="22"/>
                <w:szCs w:val="22"/>
              </w:rPr>
            </w:pPr>
            <w:r w:rsidRPr="005A5C62">
              <w:rPr>
                <w:rFonts w:asciiTheme="minorHAnsi" w:hAnsiTheme="minorHAnsi" w:cstheme="minorHAnsi"/>
                <w:sz w:val="22"/>
                <w:szCs w:val="22"/>
              </w:rPr>
              <w:t>All attendees at the meeting are asked to offer all speakers the courtesy of listening to others’</w:t>
            </w:r>
            <w:r>
              <w:rPr>
                <w:rFonts w:asciiTheme="minorHAnsi" w:hAnsiTheme="minorHAnsi" w:cstheme="minorHAnsi"/>
                <w:sz w:val="22"/>
                <w:szCs w:val="22"/>
              </w:rPr>
              <w:t xml:space="preserve"> </w:t>
            </w:r>
            <w:r w:rsidRPr="005A5C62">
              <w:rPr>
                <w:rFonts w:asciiTheme="minorHAnsi" w:hAnsiTheme="minorHAnsi" w:cstheme="minorHAnsi"/>
                <w:sz w:val="22"/>
                <w:szCs w:val="22"/>
              </w:rPr>
              <w:t>points of view, even if they do not agree with it.</w:t>
            </w:r>
          </w:p>
          <w:p w14:paraId="4F748FC9" w14:textId="0C1ECA28" w:rsidR="005A5C62" w:rsidRPr="005A5C62" w:rsidRDefault="005A5C62" w:rsidP="005A5C62">
            <w:pPr>
              <w:pStyle w:val="Default"/>
              <w:numPr>
                <w:ilvl w:val="0"/>
                <w:numId w:val="1"/>
              </w:numPr>
              <w:rPr>
                <w:rFonts w:asciiTheme="minorHAnsi" w:hAnsiTheme="minorHAnsi" w:cstheme="minorHAnsi"/>
                <w:sz w:val="22"/>
                <w:szCs w:val="22"/>
              </w:rPr>
            </w:pPr>
            <w:r w:rsidRPr="005A5C62">
              <w:rPr>
                <w:rFonts w:asciiTheme="minorHAnsi" w:hAnsiTheme="minorHAnsi" w:cstheme="minorHAnsi"/>
                <w:sz w:val="22"/>
                <w:szCs w:val="22"/>
              </w:rPr>
              <w:t>The Chairman will not tolerate any interruptions from the public and is entitled to exclude people</w:t>
            </w:r>
            <w:r>
              <w:rPr>
                <w:rFonts w:asciiTheme="minorHAnsi" w:hAnsiTheme="minorHAnsi" w:cstheme="minorHAnsi"/>
                <w:sz w:val="22"/>
                <w:szCs w:val="22"/>
              </w:rPr>
              <w:t xml:space="preserve"> </w:t>
            </w:r>
            <w:r w:rsidRPr="005A5C62">
              <w:rPr>
                <w:rFonts w:asciiTheme="minorHAnsi" w:hAnsiTheme="minorHAnsi" w:cstheme="minorHAnsi"/>
                <w:sz w:val="22"/>
                <w:szCs w:val="22"/>
              </w:rPr>
              <w:t>from the meeting if the business of the committee cannot be carried out effectively.</w:t>
            </w:r>
          </w:p>
          <w:p w14:paraId="7D68F4CE" w14:textId="4489D2FA" w:rsidR="005A5C62" w:rsidRDefault="005A5C62" w:rsidP="005A5C62">
            <w:pPr>
              <w:pStyle w:val="Default"/>
              <w:rPr>
                <w:rFonts w:asciiTheme="minorHAnsi" w:hAnsiTheme="minorHAnsi" w:cstheme="minorHAnsi"/>
                <w:sz w:val="22"/>
                <w:szCs w:val="22"/>
              </w:rPr>
            </w:pPr>
            <w:r w:rsidRPr="005A5C62">
              <w:rPr>
                <w:rFonts w:asciiTheme="minorHAnsi" w:hAnsiTheme="minorHAnsi" w:cstheme="minorHAnsi"/>
                <w:sz w:val="22"/>
                <w:szCs w:val="22"/>
              </w:rPr>
              <w:t>Should anyone have any special needs or require any reasonable adjustments to assist them in making individual contributions, please contact the C</w:t>
            </w:r>
            <w:r w:rsidR="00F446C3">
              <w:rPr>
                <w:rFonts w:asciiTheme="minorHAnsi" w:hAnsiTheme="minorHAnsi" w:cstheme="minorHAnsi"/>
                <w:sz w:val="22"/>
                <w:szCs w:val="22"/>
              </w:rPr>
              <w:t>lerk</w:t>
            </w:r>
            <w:r w:rsidRPr="005A5C62">
              <w:rPr>
                <w:rFonts w:asciiTheme="minorHAnsi" w:hAnsiTheme="minorHAnsi" w:cstheme="minorHAnsi"/>
                <w:sz w:val="22"/>
                <w:szCs w:val="22"/>
              </w:rPr>
              <w:t xml:space="preserve"> in advance on </w:t>
            </w:r>
            <w:r w:rsidR="00D0432C">
              <w:rPr>
                <w:rFonts w:asciiTheme="minorHAnsi" w:hAnsiTheme="minorHAnsi" w:cstheme="minorHAnsi"/>
                <w:sz w:val="22"/>
                <w:szCs w:val="22"/>
              </w:rPr>
              <w:t>07768 829511</w:t>
            </w:r>
          </w:p>
          <w:p w14:paraId="6BFB8923" w14:textId="77777777" w:rsidR="005A5C62" w:rsidRDefault="005A5C62" w:rsidP="005A5C62">
            <w:pPr>
              <w:pStyle w:val="Default"/>
              <w:rPr>
                <w:rFonts w:asciiTheme="minorHAnsi" w:hAnsiTheme="minorHAnsi" w:cstheme="minorHAnsi"/>
                <w:b/>
                <w:bCs/>
                <w:sz w:val="22"/>
                <w:szCs w:val="22"/>
              </w:rPr>
            </w:pPr>
          </w:p>
        </w:tc>
      </w:tr>
      <w:tr w:rsidR="005A5C62" w14:paraId="7D076366" w14:textId="77777777" w:rsidTr="001C70B4">
        <w:tc>
          <w:tcPr>
            <w:tcW w:w="9016" w:type="dxa"/>
            <w:shd w:val="clear" w:color="auto" w:fill="E7E6E6" w:themeFill="background2"/>
          </w:tcPr>
          <w:p w14:paraId="34D68E27" w14:textId="4D2D15B9" w:rsidR="005A5C62" w:rsidRPr="001C70B4" w:rsidRDefault="00F446C3" w:rsidP="00F446C3">
            <w:pPr>
              <w:pStyle w:val="Default"/>
              <w:jc w:val="center"/>
              <w:rPr>
                <w:rFonts w:asciiTheme="minorHAnsi" w:hAnsiTheme="minorHAnsi" w:cstheme="minorHAnsi"/>
                <w:sz w:val="28"/>
                <w:szCs w:val="28"/>
              </w:rPr>
            </w:pPr>
            <w:r w:rsidRPr="001C70B4">
              <w:rPr>
                <w:rFonts w:asciiTheme="minorHAnsi" w:hAnsiTheme="minorHAnsi" w:cstheme="minorHAnsi"/>
                <w:b/>
                <w:bCs/>
                <w:sz w:val="28"/>
                <w:szCs w:val="28"/>
              </w:rPr>
              <w:t>RECORDING OF MEETINGS</w:t>
            </w:r>
          </w:p>
          <w:p w14:paraId="08DB152D" w14:textId="77777777" w:rsidR="00F446C3" w:rsidRDefault="00F446C3" w:rsidP="005A5C62">
            <w:pPr>
              <w:pStyle w:val="Default"/>
              <w:rPr>
                <w:rFonts w:asciiTheme="minorHAnsi" w:hAnsiTheme="minorHAnsi" w:cstheme="minorHAnsi"/>
                <w:sz w:val="22"/>
                <w:szCs w:val="22"/>
              </w:rPr>
            </w:pPr>
          </w:p>
          <w:p w14:paraId="26183234" w14:textId="57C80E7A" w:rsidR="005A5C62" w:rsidRDefault="005A5C62" w:rsidP="005A5C62">
            <w:pPr>
              <w:pStyle w:val="Default"/>
              <w:rPr>
                <w:rFonts w:asciiTheme="minorHAnsi" w:hAnsiTheme="minorHAnsi" w:cstheme="minorHAnsi"/>
                <w:sz w:val="22"/>
                <w:szCs w:val="22"/>
              </w:rPr>
            </w:pPr>
            <w:r w:rsidRPr="005A5C62">
              <w:rPr>
                <w:rFonts w:asciiTheme="minorHAnsi" w:hAnsiTheme="minorHAnsi" w:cstheme="minorHAnsi"/>
                <w:sz w:val="22"/>
                <w:szCs w:val="22"/>
              </w:rPr>
              <w:t xml:space="preserve">Under the Openness of Local Government Bodies Regulations 2014, any members of the public are now allowed to take photographs, film and audio record the proceedings and report on all public meetings (including on social media). </w:t>
            </w:r>
          </w:p>
          <w:p w14:paraId="094ACC09" w14:textId="683A01E4" w:rsidR="005A5C62" w:rsidRPr="005A5C62" w:rsidRDefault="005A5C62" w:rsidP="00F446C3">
            <w:pPr>
              <w:pStyle w:val="Default"/>
              <w:numPr>
                <w:ilvl w:val="0"/>
                <w:numId w:val="2"/>
              </w:numPr>
              <w:spacing w:after="7"/>
              <w:rPr>
                <w:rFonts w:asciiTheme="minorHAnsi" w:hAnsiTheme="minorHAnsi" w:cstheme="minorHAnsi"/>
                <w:sz w:val="22"/>
                <w:szCs w:val="22"/>
              </w:rPr>
            </w:pPr>
            <w:r w:rsidRPr="005A5C62">
              <w:rPr>
                <w:rFonts w:asciiTheme="minorHAnsi" w:hAnsiTheme="minorHAnsi" w:cstheme="minorHAnsi"/>
                <w:sz w:val="22"/>
                <w:szCs w:val="22"/>
              </w:rPr>
              <w:t>No prior notification is needed</w:t>
            </w:r>
            <w:r w:rsidR="00F446C3">
              <w:rPr>
                <w:rFonts w:asciiTheme="minorHAnsi" w:hAnsiTheme="minorHAnsi" w:cstheme="minorHAnsi"/>
                <w:sz w:val="22"/>
                <w:szCs w:val="22"/>
              </w:rPr>
              <w:t>,</w:t>
            </w:r>
            <w:r w:rsidRPr="005A5C62">
              <w:rPr>
                <w:rFonts w:asciiTheme="minorHAnsi" w:hAnsiTheme="minorHAnsi" w:cstheme="minorHAnsi"/>
                <w:sz w:val="22"/>
                <w:szCs w:val="22"/>
              </w:rPr>
              <w:t xml:space="preserve"> but it would be helpful if you could let C</w:t>
            </w:r>
            <w:r w:rsidR="00F446C3">
              <w:rPr>
                <w:rFonts w:asciiTheme="minorHAnsi" w:hAnsiTheme="minorHAnsi" w:cstheme="minorHAnsi"/>
                <w:sz w:val="22"/>
                <w:szCs w:val="22"/>
              </w:rPr>
              <w:t>lerk</w:t>
            </w:r>
            <w:r w:rsidRPr="005A5C62">
              <w:rPr>
                <w:rFonts w:asciiTheme="minorHAnsi" w:hAnsiTheme="minorHAnsi" w:cstheme="minorHAnsi"/>
                <w:sz w:val="22"/>
                <w:szCs w:val="22"/>
              </w:rPr>
              <w:t xml:space="preserve"> know you</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plan to film or record so that any necessary arrangements can be made to provide reasonable</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facilities for you to report on meetings.</w:t>
            </w:r>
          </w:p>
          <w:p w14:paraId="15823244" w14:textId="339CD377" w:rsidR="005A5C62" w:rsidRPr="005A5C62" w:rsidRDefault="005A5C62" w:rsidP="00F446C3">
            <w:pPr>
              <w:pStyle w:val="Default"/>
              <w:numPr>
                <w:ilvl w:val="0"/>
                <w:numId w:val="2"/>
              </w:numPr>
              <w:spacing w:after="7"/>
              <w:rPr>
                <w:rFonts w:asciiTheme="minorHAnsi" w:hAnsiTheme="minorHAnsi" w:cstheme="minorHAnsi"/>
                <w:sz w:val="22"/>
                <w:szCs w:val="22"/>
              </w:rPr>
            </w:pPr>
            <w:r w:rsidRPr="005A5C62">
              <w:rPr>
                <w:rFonts w:asciiTheme="minorHAnsi" w:hAnsiTheme="minorHAnsi" w:cstheme="minorHAnsi"/>
                <w:sz w:val="22"/>
                <w:szCs w:val="22"/>
              </w:rPr>
              <w:t>This permission does not extend to private meetings or parts of meetings which are not open to</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the public. You should take all recording and photography equipment with you if a public meeting</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moves into a session which is not open to the public.</w:t>
            </w:r>
          </w:p>
          <w:p w14:paraId="3ECF08A2" w14:textId="4A74C54A" w:rsidR="005A5C62" w:rsidRPr="005A5C62" w:rsidRDefault="005A5C62" w:rsidP="00F446C3">
            <w:pPr>
              <w:pStyle w:val="Default"/>
              <w:numPr>
                <w:ilvl w:val="0"/>
                <w:numId w:val="2"/>
              </w:numPr>
              <w:spacing w:after="7"/>
              <w:rPr>
                <w:rFonts w:asciiTheme="minorHAnsi" w:hAnsiTheme="minorHAnsi" w:cstheme="minorHAnsi"/>
                <w:sz w:val="22"/>
                <w:szCs w:val="22"/>
              </w:rPr>
            </w:pPr>
            <w:r w:rsidRPr="005A5C62">
              <w:rPr>
                <w:rFonts w:asciiTheme="minorHAnsi" w:hAnsiTheme="minorHAnsi" w:cstheme="minorHAnsi"/>
                <w:sz w:val="22"/>
                <w:szCs w:val="22"/>
              </w:rPr>
              <w:t>If you are recording the meeting, you are asked to act in a reasonable manner and not disrupt the</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conduct of meetings for example by using intrusive lighting, flash photography or asking people</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to repeat statements for the benefit of the recording. You may not make an oral commentary</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during the meeting.</w:t>
            </w:r>
          </w:p>
          <w:p w14:paraId="278B15F4" w14:textId="1E87CC87" w:rsidR="005A5C62" w:rsidRPr="005A5C62" w:rsidRDefault="005A5C62" w:rsidP="00F446C3">
            <w:pPr>
              <w:pStyle w:val="Default"/>
              <w:numPr>
                <w:ilvl w:val="0"/>
                <w:numId w:val="2"/>
              </w:numPr>
              <w:spacing w:after="7"/>
              <w:rPr>
                <w:rFonts w:asciiTheme="minorHAnsi" w:hAnsiTheme="minorHAnsi" w:cstheme="minorHAnsi"/>
                <w:sz w:val="22"/>
                <w:szCs w:val="22"/>
              </w:rPr>
            </w:pPr>
            <w:r w:rsidRPr="005A5C62">
              <w:rPr>
                <w:rFonts w:asciiTheme="minorHAnsi" w:hAnsiTheme="minorHAnsi" w:cstheme="minorHAnsi"/>
                <w:sz w:val="22"/>
                <w:szCs w:val="22"/>
              </w:rPr>
              <w:t>The Chairman has the power to control public recording and/or reporting so it does not disrupt</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the meeting.</w:t>
            </w:r>
          </w:p>
          <w:p w14:paraId="34BDB014" w14:textId="77777777" w:rsidR="00A06F97" w:rsidRDefault="005A5C62" w:rsidP="001C70B4">
            <w:pPr>
              <w:pStyle w:val="Default"/>
              <w:numPr>
                <w:ilvl w:val="0"/>
                <w:numId w:val="2"/>
              </w:numPr>
              <w:rPr>
                <w:rFonts w:asciiTheme="minorHAnsi" w:hAnsiTheme="minorHAnsi" w:cstheme="minorHAnsi"/>
                <w:sz w:val="22"/>
                <w:szCs w:val="22"/>
              </w:rPr>
            </w:pPr>
            <w:r w:rsidRPr="005A5C62">
              <w:rPr>
                <w:rFonts w:asciiTheme="minorHAnsi" w:hAnsiTheme="minorHAnsi" w:cstheme="minorHAnsi"/>
                <w:sz w:val="22"/>
                <w:szCs w:val="22"/>
              </w:rPr>
              <w:t>Members of the public exercising their right to speak during Public Question Time, but do not</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wish to be recorded, need to inform the Chairman who will instruct those taking a recording to</w:t>
            </w:r>
            <w:r w:rsidR="00F446C3">
              <w:rPr>
                <w:rFonts w:asciiTheme="minorHAnsi" w:hAnsiTheme="minorHAnsi" w:cstheme="minorHAnsi"/>
                <w:sz w:val="22"/>
                <w:szCs w:val="22"/>
              </w:rPr>
              <w:t xml:space="preserve"> </w:t>
            </w:r>
            <w:r w:rsidRPr="005A5C62">
              <w:rPr>
                <w:rFonts w:asciiTheme="minorHAnsi" w:hAnsiTheme="minorHAnsi" w:cstheme="minorHAnsi"/>
                <w:sz w:val="22"/>
                <w:szCs w:val="22"/>
              </w:rPr>
              <w:t xml:space="preserve">cease while they speak. </w:t>
            </w:r>
          </w:p>
          <w:p w14:paraId="565B0623" w14:textId="7AA8B1E6" w:rsidR="00772922" w:rsidRPr="001C70B4" w:rsidRDefault="00772922" w:rsidP="00772922">
            <w:pPr>
              <w:pStyle w:val="Default"/>
              <w:ind w:left="720"/>
              <w:rPr>
                <w:rFonts w:asciiTheme="minorHAnsi" w:hAnsiTheme="minorHAnsi" w:cstheme="minorHAnsi"/>
                <w:sz w:val="22"/>
                <w:szCs w:val="22"/>
              </w:rPr>
            </w:pPr>
          </w:p>
        </w:tc>
      </w:tr>
    </w:tbl>
    <w:p w14:paraId="6007D67D" w14:textId="021CCA09" w:rsidR="00A06F97" w:rsidRPr="00A06F97" w:rsidRDefault="00A06F97" w:rsidP="00A06F97">
      <w:pPr>
        <w:tabs>
          <w:tab w:val="left" w:pos="6826"/>
        </w:tabs>
      </w:pPr>
    </w:p>
    <w:sectPr w:rsidR="00A06F97" w:rsidRPr="00A06F9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90072" w14:textId="77777777" w:rsidR="00535023" w:rsidRDefault="00535023" w:rsidP="005A5C62">
      <w:pPr>
        <w:spacing w:after="0" w:line="240" w:lineRule="auto"/>
      </w:pPr>
      <w:r>
        <w:separator/>
      </w:r>
    </w:p>
  </w:endnote>
  <w:endnote w:type="continuationSeparator" w:id="0">
    <w:p w14:paraId="74E39603" w14:textId="77777777" w:rsidR="00535023" w:rsidRDefault="00535023" w:rsidP="005A5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874391"/>
      <w:docPartObj>
        <w:docPartGallery w:val="Page Numbers (Bottom of Page)"/>
        <w:docPartUnique/>
      </w:docPartObj>
    </w:sdtPr>
    <w:sdtEndPr>
      <w:rPr>
        <w:color w:val="7F7F7F" w:themeColor="background1" w:themeShade="7F"/>
        <w:spacing w:val="60"/>
      </w:rPr>
    </w:sdtEndPr>
    <w:sdtContent>
      <w:p w14:paraId="299FDE86" w14:textId="1A53E41E" w:rsidR="00D0432C" w:rsidRDefault="00D0432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2A147DD" w14:textId="77777777" w:rsidR="00D0432C" w:rsidRDefault="00D043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00281" w14:textId="77777777" w:rsidR="00535023" w:rsidRDefault="00535023" w:rsidP="005A5C62">
      <w:pPr>
        <w:spacing w:after="0" w:line="240" w:lineRule="auto"/>
      </w:pPr>
      <w:r>
        <w:separator/>
      </w:r>
    </w:p>
  </w:footnote>
  <w:footnote w:type="continuationSeparator" w:id="0">
    <w:p w14:paraId="41C2D5DA" w14:textId="77777777" w:rsidR="00535023" w:rsidRDefault="00535023" w:rsidP="005A5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30B8" w14:textId="093907D1" w:rsidR="00B34D0E" w:rsidRDefault="00B34D0E" w:rsidP="00B34D0E">
    <w:pPr>
      <w:pStyle w:val="Header"/>
      <w:rPr>
        <w:rFonts w:ascii="Times New Roman" w:hAnsi="Times New Roman" w:cs="Arial"/>
        <w:i/>
        <w:sz w:val="16"/>
        <w:szCs w:val="16"/>
        <w:lang w:eastAsia="x-none"/>
      </w:rPr>
    </w:pPr>
    <w:r>
      <w:rPr>
        <w:noProof/>
        <w:lang w:eastAsia="x-none"/>
      </w:rPr>
      <w:drawing>
        <wp:anchor distT="0" distB="0" distL="114300" distR="114300" simplePos="0" relativeHeight="251659264" behindDoc="0" locked="0" layoutInCell="1" allowOverlap="1" wp14:anchorId="538FE515" wp14:editId="52543FD4">
          <wp:simplePos x="0" y="0"/>
          <wp:positionH relativeFrom="margin">
            <wp:posOffset>4504055</wp:posOffset>
          </wp:positionH>
          <wp:positionV relativeFrom="paragraph">
            <wp:posOffset>-204470</wp:posOffset>
          </wp:positionV>
          <wp:extent cx="1774825" cy="102616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pic:spPr>
              </pic:pic>
            </a:graphicData>
          </a:graphic>
          <wp14:sizeRelH relativeFrom="page">
            <wp14:pctWidth>0</wp14:pctWidth>
          </wp14:sizeRelH>
          <wp14:sizeRelV relativeFrom="page">
            <wp14:pctHeight>0</wp14:pctHeight>
          </wp14:sizeRelV>
        </wp:anchor>
      </w:drawing>
    </w:r>
    <w:r>
      <w:rPr>
        <w:rFonts w:cs="Arial"/>
        <w:i/>
        <w:sz w:val="16"/>
        <w:szCs w:val="16"/>
      </w:rPr>
      <w:t>Clyst Honiton Parish Council</w:t>
    </w:r>
  </w:p>
  <w:p w14:paraId="682BD197" w14:textId="77777777" w:rsidR="00B34D0E" w:rsidRDefault="00B34D0E" w:rsidP="00B34D0E">
    <w:pPr>
      <w:pStyle w:val="Header"/>
      <w:rPr>
        <w:rFonts w:cs="Arial"/>
        <w:i/>
        <w:sz w:val="16"/>
        <w:szCs w:val="16"/>
      </w:rPr>
    </w:pPr>
    <w:r>
      <w:rPr>
        <w:rFonts w:cs="Arial"/>
        <w:i/>
        <w:sz w:val="16"/>
        <w:szCs w:val="16"/>
      </w:rPr>
      <w:t>Social Media Policy</w:t>
    </w:r>
  </w:p>
  <w:p w14:paraId="74148A62" w14:textId="0252A32F" w:rsidR="00B34D0E" w:rsidRPr="00096ECC" w:rsidRDefault="00B34D0E" w:rsidP="00B34D0E">
    <w:pPr>
      <w:pStyle w:val="Header"/>
      <w:rPr>
        <w:i/>
        <w:iCs/>
        <w:sz w:val="18"/>
      </w:rPr>
    </w:pPr>
    <w:r w:rsidRPr="00096ECC">
      <w:rPr>
        <w:i/>
        <w:iCs/>
        <w:sz w:val="18"/>
      </w:rPr>
      <w:t>ADOPTED: Ju</w:t>
    </w:r>
    <w:r w:rsidR="00D0432C">
      <w:rPr>
        <w:i/>
        <w:iCs/>
        <w:sz w:val="18"/>
      </w:rPr>
      <w:t>ne</w:t>
    </w:r>
    <w:r w:rsidRPr="00096ECC">
      <w:rPr>
        <w:i/>
        <w:iCs/>
        <w:sz w:val="18"/>
      </w:rPr>
      <w:t xml:space="preserve"> 202</w:t>
    </w:r>
    <w:r w:rsidR="00D0432C">
      <w:rPr>
        <w:i/>
        <w:iCs/>
        <w:sz w:val="18"/>
      </w:rPr>
      <w:t>6</w:t>
    </w:r>
  </w:p>
  <w:p w14:paraId="130EB980" w14:textId="77777777" w:rsidR="00B34D0E" w:rsidRDefault="00B34D0E" w:rsidP="00B34D0E">
    <w:pPr>
      <w:pStyle w:val="Header"/>
      <w:tabs>
        <w:tab w:val="left" w:pos="465"/>
      </w:tabs>
    </w:pPr>
  </w:p>
  <w:p w14:paraId="1B0696E4" w14:textId="6BED8B87" w:rsidR="00A23701" w:rsidRDefault="00B34D0E" w:rsidP="00B34D0E">
    <w:pPr>
      <w:pStyle w:val="Header"/>
      <w:tabs>
        <w:tab w:val="left" w:pos="465"/>
      </w:tabs>
      <w:rPr>
        <w:noProof/>
      </w:rPr>
    </w:pPr>
    <w:r>
      <w:tab/>
    </w:r>
    <w:r>
      <w:tab/>
    </w:r>
  </w:p>
  <w:p w14:paraId="2BEBAC05" w14:textId="77777777" w:rsidR="00B34D0E" w:rsidRDefault="00B34D0E" w:rsidP="00B34D0E">
    <w:pPr>
      <w:pStyle w:val="Header"/>
      <w:tabs>
        <w:tab w:val="left" w:pos="46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A703D"/>
    <w:multiLevelType w:val="hybridMultilevel"/>
    <w:tmpl w:val="5370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3D2E35"/>
    <w:multiLevelType w:val="hybridMultilevel"/>
    <w:tmpl w:val="D5FA6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6336344">
    <w:abstractNumId w:val="1"/>
  </w:num>
  <w:num w:numId="2" w16cid:durableId="1123157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D85"/>
    <w:rsid w:val="001C70B4"/>
    <w:rsid w:val="002E739F"/>
    <w:rsid w:val="00535023"/>
    <w:rsid w:val="005A5C62"/>
    <w:rsid w:val="00751023"/>
    <w:rsid w:val="00772922"/>
    <w:rsid w:val="007A4349"/>
    <w:rsid w:val="008505DB"/>
    <w:rsid w:val="00A06F97"/>
    <w:rsid w:val="00A23701"/>
    <w:rsid w:val="00B34D0E"/>
    <w:rsid w:val="00D0432C"/>
    <w:rsid w:val="00E0463E"/>
    <w:rsid w:val="00E17D85"/>
    <w:rsid w:val="00F446C3"/>
    <w:rsid w:val="00F93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FF8F4"/>
  <w15:chartTrackingRefBased/>
  <w15:docId w15:val="{333BDC0B-BAE5-46CC-AC4B-0E535B39F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A5C62"/>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A5C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5C62"/>
  </w:style>
  <w:style w:type="paragraph" w:styleId="Footer">
    <w:name w:val="footer"/>
    <w:basedOn w:val="Normal"/>
    <w:link w:val="FooterChar"/>
    <w:uiPriority w:val="99"/>
    <w:unhideWhenUsed/>
    <w:rsid w:val="005A5C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5C62"/>
  </w:style>
  <w:style w:type="table" w:styleId="TableGrid">
    <w:name w:val="Table Grid"/>
    <w:basedOn w:val="TableNormal"/>
    <w:uiPriority w:val="39"/>
    <w:rsid w:val="005A5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4</cp:revision>
  <dcterms:created xsi:type="dcterms:W3CDTF">2020-06-19T15:27:00Z</dcterms:created>
  <dcterms:modified xsi:type="dcterms:W3CDTF">2026-06-01T12:45:00Z</dcterms:modified>
</cp:coreProperties>
</file>